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B1C" w:rsidRDefault="000F2FFB">
      <w:pPr>
        <w:spacing w:before="55" w:line="247" w:lineRule="auto"/>
        <w:ind w:left="3135" w:right="3657"/>
        <w:jc w:val="center"/>
        <w:rPr>
          <w:rFonts w:ascii="Arial" w:hAnsi="Arial" w:cs="Arial"/>
          <w:b/>
          <w:color w:val="131313"/>
        </w:rPr>
      </w:pPr>
      <w:bookmarkStart w:id="0" w:name="_GoBack"/>
      <w:bookmarkEnd w:id="0"/>
      <w:r w:rsidRPr="00534C5F">
        <w:rPr>
          <w:rFonts w:ascii="Arial" w:hAnsi="Arial" w:cs="Arial"/>
          <w:b/>
          <w:color w:val="131313"/>
        </w:rPr>
        <w:t>ADMINISTRATIVE</w:t>
      </w:r>
      <w:r w:rsidRPr="00534C5F">
        <w:rPr>
          <w:rFonts w:ascii="Arial" w:hAnsi="Arial" w:cs="Arial"/>
          <w:b/>
          <w:color w:val="131313"/>
          <w:spacing w:val="51"/>
        </w:rPr>
        <w:t xml:space="preserve"> </w:t>
      </w:r>
      <w:r w:rsidRPr="00534C5F">
        <w:rPr>
          <w:rFonts w:ascii="Arial" w:hAnsi="Arial" w:cs="Arial"/>
          <w:b/>
          <w:color w:val="131313"/>
        </w:rPr>
        <w:t>COUNCIL MINUTES</w:t>
      </w:r>
    </w:p>
    <w:p w:rsidR="006E60D8" w:rsidRPr="00534C5F" w:rsidRDefault="006E60D8">
      <w:pPr>
        <w:spacing w:before="55" w:line="247" w:lineRule="auto"/>
        <w:ind w:left="3135" w:right="3657"/>
        <w:jc w:val="center"/>
        <w:rPr>
          <w:rFonts w:ascii="Arial" w:eastAsia="Arial" w:hAnsi="Arial" w:cs="Arial"/>
        </w:rPr>
      </w:pPr>
    </w:p>
    <w:p w:rsidR="00F32B1C" w:rsidRPr="00534C5F" w:rsidRDefault="00CC6B79">
      <w:pPr>
        <w:pStyle w:val="Heading1"/>
        <w:spacing w:before="0"/>
        <w:ind w:left="1146" w:right="1635"/>
        <w:jc w:val="center"/>
        <w:rPr>
          <w:rFonts w:cs="Arial"/>
          <w:sz w:val="22"/>
          <w:szCs w:val="22"/>
        </w:rPr>
      </w:pPr>
      <w:r>
        <w:rPr>
          <w:rFonts w:cs="Arial"/>
          <w:color w:val="131313"/>
          <w:w w:val="105"/>
          <w:sz w:val="22"/>
          <w:szCs w:val="22"/>
        </w:rPr>
        <w:t>October 10</w:t>
      </w:r>
      <w:r w:rsidR="000F2FFB" w:rsidRPr="00534C5F">
        <w:rPr>
          <w:rFonts w:cs="Arial"/>
          <w:color w:val="131313"/>
          <w:w w:val="105"/>
          <w:sz w:val="22"/>
          <w:szCs w:val="22"/>
        </w:rPr>
        <w:t>,</w:t>
      </w:r>
      <w:r w:rsidR="000F2FFB" w:rsidRPr="00534C5F">
        <w:rPr>
          <w:rFonts w:cs="Arial"/>
          <w:color w:val="131313"/>
          <w:spacing w:val="-18"/>
          <w:w w:val="105"/>
          <w:sz w:val="22"/>
          <w:szCs w:val="22"/>
        </w:rPr>
        <w:t xml:space="preserve"> </w:t>
      </w:r>
      <w:r w:rsidR="000F2FFB" w:rsidRPr="00534C5F">
        <w:rPr>
          <w:rFonts w:cs="Arial"/>
          <w:color w:val="131313"/>
          <w:w w:val="105"/>
          <w:sz w:val="22"/>
          <w:szCs w:val="22"/>
        </w:rPr>
        <w:t>2016</w:t>
      </w:r>
    </w:p>
    <w:p w:rsidR="00F32B1C" w:rsidRPr="00534C5F" w:rsidRDefault="000F2FFB">
      <w:pPr>
        <w:spacing w:before="8"/>
        <w:ind w:left="1157" w:right="1635"/>
        <w:jc w:val="center"/>
        <w:rPr>
          <w:rFonts w:ascii="Arial" w:eastAsia="Arial" w:hAnsi="Arial" w:cs="Arial"/>
        </w:rPr>
      </w:pPr>
      <w:r w:rsidRPr="00534C5F">
        <w:rPr>
          <w:rFonts w:ascii="Arial" w:hAnsi="Arial" w:cs="Arial"/>
          <w:color w:val="131313"/>
        </w:rPr>
        <w:t>3:00</w:t>
      </w:r>
      <w:r w:rsidRPr="00534C5F">
        <w:rPr>
          <w:rFonts w:ascii="Arial" w:hAnsi="Arial" w:cs="Arial"/>
          <w:color w:val="131313"/>
          <w:spacing w:val="24"/>
        </w:rPr>
        <w:t xml:space="preserve"> </w:t>
      </w:r>
      <w:r w:rsidRPr="00534C5F">
        <w:rPr>
          <w:rFonts w:ascii="Arial" w:hAnsi="Arial" w:cs="Arial"/>
          <w:color w:val="131313"/>
        </w:rPr>
        <w:t>p.m.</w:t>
      </w:r>
    </w:p>
    <w:p w:rsidR="00F32B1C" w:rsidRDefault="000F2FFB">
      <w:pPr>
        <w:spacing w:before="8"/>
        <w:ind w:left="1130" w:right="1635"/>
        <w:jc w:val="center"/>
        <w:rPr>
          <w:rFonts w:ascii="Arial" w:hAnsi="Arial" w:cs="Arial"/>
          <w:color w:val="282828"/>
        </w:rPr>
      </w:pPr>
      <w:r w:rsidRPr="00534C5F">
        <w:rPr>
          <w:rFonts w:ascii="Arial" w:hAnsi="Arial" w:cs="Arial"/>
          <w:color w:val="131313"/>
        </w:rPr>
        <w:t>Board</w:t>
      </w:r>
      <w:r w:rsidRPr="00534C5F">
        <w:rPr>
          <w:rFonts w:ascii="Arial" w:hAnsi="Arial" w:cs="Arial"/>
          <w:color w:val="131313"/>
          <w:spacing w:val="36"/>
        </w:rPr>
        <w:t xml:space="preserve"> </w:t>
      </w:r>
      <w:r w:rsidRPr="00534C5F">
        <w:rPr>
          <w:rFonts w:ascii="Arial" w:hAnsi="Arial" w:cs="Arial"/>
          <w:color w:val="131313"/>
        </w:rPr>
        <w:t>Room</w:t>
      </w:r>
      <w:r w:rsidRPr="00534C5F">
        <w:rPr>
          <w:rFonts w:ascii="Arial" w:hAnsi="Arial" w:cs="Arial"/>
          <w:color w:val="131313"/>
          <w:spacing w:val="3"/>
        </w:rPr>
        <w:t xml:space="preserve"> </w:t>
      </w:r>
      <w:r w:rsidRPr="00534C5F">
        <w:rPr>
          <w:rFonts w:ascii="Arial" w:hAnsi="Arial" w:cs="Arial"/>
          <w:color w:val="131313"/>
        </w:rPr>
        <w:t>Administration</w:t>
      </w:r>
      <w:r w:rsidRPr="00534C5F">
        <w:rPr>
          <w:rFonts w:ascii="Arial" w:hAnsi="Arial" w:cs="Arial"/>
          <w:color w:val="131313"/>
          <w:spacing w:val="31"/>
        </w:rPr>
        <w:t xml:space="preserve"> </w:t>
      </w:r>
      <w:r w:rsidRPr="00534C5F">
        <w:rPr>
          <w:rFonts w:ascii="Arial" w:hAnsi="Arial" w:cs="Arial"/>
          <w:color w:val="131313"/>
          <w:spacing w:val="-2"/>
        </w:rPr>
        <w:t>Building,</w:t>
      </w:r>
      <w:r w:rsidRPr="00534C5F">
        <w:rPr>
          <w:rFonts w:ascii="Arial" w:hAnsi="Arial" w:cs="Arial"/>
          <w:color w:val="131313"/>
          <w:spacing w:val="34"/>
        </w:rPr>
        <w:t xml:space="preserve"> </w:t>
      </w:r>
      <w:r w:rsidRPr="00534C5F">
        <w:rPr>
          <w:rFonts w:ascii="Arial" w:hAnsi="Arial" w:cs="Arial"/>
          <w:color w:val="131313"/>
        </w:rPr>
        <w:t>Brenham</w:t>
      </w:r>
      <w:r w:rsidRPr="00534C5F">
        <w:rPr>
          <w:rFonts w:ascii="Arial" w:hAnsi="Arial" w:cs="Arial"/>
          <w:color w:val="131313"/>
          <w:spacing w:val="24"/>
        </w:rPr>
        <w:t xml:space="preserve"> </w:t>
      </w:r>
      <w:r w:rsidRPr="00534C5F">
        <w:rPr>
          <w:rFonts w:ascii="Arial" w:hAnsi="Arial" w:cs="Arial"/>
          <w:color w:val="282828"/>
        </w:rPr>
        <w:t>campus</w:t>
      </w:r>
    </w:p>
    <w:p w:rsidR="00534C5F" w:rsidRDefault="00534C5F">
      <w:pPr>
        <w:spacing w:before="8"/>
        <w:ind w:left="1130" w:right="1635"/>
        <w:jc w:val="center"/>
        <w:rPr>
          <w:rFonts w:ascii="Arial" w:hAnsi="Arial" w:cs="Arial"/>
          <w:color w:val="282828"/>
        </w:rPr>
      </w:pPr>
    </w:p>
    <w:p w:rsidR="00534C5F" w:rsidRDefault="00534C5F">
      <w:pPr>
        <w:spacing w:before="8"/>
        <w:ind w:left="1130" w:right="1635"/>
        <w:jc w:val="center"/>
        <w:rPr>
          <w:rFonts w:ascii="Arial" w:eastAsia="Arial" w:hAnsi="Arial" w:cs="Arial"/>
        </w:rPr>
      </w:pPr>
    </w:p>
    <w:p w:rsidR="00534C5F" w:rsidRDefault="00534C5F" w:rsidP="00EF0947">
      <w:pPr>
        <w:pStyle w:val="ListParagraph"/>
        <w:numPr>
          <w:ilvl w:val="0"/>
          <w:numId w:val="4"/>
        </w:numPr>
        <w:spacing w:before="8"/>
        <w:ind w:right="60"/>
        <w:rPr>
          <w:rFonts w:ascii="Arial" w:eastAsia="Arial" w:hAnsi="Arial" w:cs="Arial"/>
        </w:rPr>
      </w:pPr>
      <w:r w:rsidRPr="00534C5F">
        <w:rPr>
          <w:rFonts w:ascii="Arial" w:eastAsia="Arial" w:hAnsi="Arial" w:cs="Arial"/>
        </w:rPr>
        <w:t xml:space="preserve">The meeting was called to order by Dr. Hensley, </w:t>
      </w:r>
      <w:r w:rsidR="00CB3788">
        <w:rPr>
          <w:rFonts w:ascii="Arial" w:eastAsia="Arial" w:hAnsi="Arial" w:cs="Arial"/>
        </w:rPr>
        <w:t>District President/CEO, at 3:01 p.m.</w:t>
      </w:r>
    </w:p>
    <w:p w:rsidR="00534C5F" w:rsidRDefault="00534C5F" w:rsidP="00EF0947">
      <w:pPr>
        <w:pStyle w:val="ListParagraph"/>
        <w:spacing w:before="8"/>
        <w:ind w:left="540" w:right="60"/>
        <w:rPr>
          <w:rFonts w:ascii="Arial" w:eastAsia="Arial" w:hAnsi="Arial" w:cs="Arial"/>
        </w:rPr>
      </w:pPr>
    </w:p>
    <w:p w:rsidR="00534C5F" w:rsidRDefault="00534C5F" w:rsidP="00EF0947">
      <w:pPr>
        <w:pStyle w:val="ListParagraph"/>
        <w:numPr>
          <w:ilvl w:val="0"/>
          <w:numId w:val="4"/>
        </w:numPr>
        <w:spacing w:before="8"/>
        <w:ind w:right="60"/>
        <w:rPr>
          <w:rFonts w:ascii="Arial" w:eastAsia="Arial" w:hAnsi="Arial" w:cs="Arial"/>
        </w:rPr>
      </w:pPr>
      <w:r>
        <w:rPr>
          <w:rFonts w:ascii="Arial" w:eastAsia="Arial" w:hAnsi="Arial" w:cs="Arial"/>
        </w:rPr>
        <w:t>Minutes of the May 2, 2016, meeting (Handout).</w:t>
      </w:r>
    </w:p>
    <w:p w:rsidR="00534C5F" w:rsidRDefault="00534C5F" w:rsidP="00534C5F">
      <w:pPr>
        <w:spacing w:before="8"/>
        <w:ind w:left="180" w:right="1635"/>
        <w:rPr>
          <w:rFonts w:ascii="Arial" w:eastAsia="Arial" w:hAnsi="Arial" w:cs="Arial"/>
        </w:rPr>
      </w:pPr>
    </w:p>
    <w:p w:rsidR="00534C5F" w:rsidRDefault="00534C5F" w:rsidP="00EF0947">
      <w:pPr>
        <w:spacing w:before="8"/>
        <w:ind w:left="180" w:right="60"/>
        <w:rPr>
          <w:rFonts w:ascii="Arial" w:eastAsia="Arial" w:hAnsi="Arial" w:cs="Arial"/>
        </w:rPr>
      </w:pPr>
      <w:r>
        <w:rPr>
          <w:rFonts w:ascii="Arial" w:eastAsia="Arial" w:hAnsi="Arial" w:cs="Arial"/>
        </w:rPr>
        <w:t xml:space="preserve">On a motion by Ms. Smily Flores, seconded by Dr. John </w:t>
      </w:r>
      <w:r w:rsidR="0043671B">
        <w:rPr>
          <w:rFonts w:ascii="Arial" w:eastAsia="Arial" w:hAnsi="Arial" w:cs="Arial"/>
        </w:rPr>
        <w:t xml:space="preserve">O. </w:t>
      </w:r>
      <w:r>
        <w:rPr>
          <w:rFonts w:ascii="Arial" w:eastAsia="Arial" w:hAnsi="Arial" w:cs="Arial"/>
        </w:rPr>
        <w:t xml:space="preserve">Beaver, the Minutes of the May 2, 2016 meeting were approved.  (A copy of the Minutes are attached and made a part of these </w:t>
      </w:r>
      <w:r w:rsidRPr="00534C5F">
        <w:rPr>
          <w:rFonts w:ascii="Arial" w:eastAsia="Arial" w:hAnsi="Arial" w:cs="Arial"/>
          <w:b/>
        </w:rPr>
        <w:t>Minutes</w:t>
      </w:r>
      <w:r>
        <w:rPr>
          <w:rFonts w:ascii="Arial" w:eastAsia="Arial" w:hAnsi="Arial" w:cs="Arial"/>
        </w:rPr>
        <w:t>).  Motion passed unanimously.</w:t>
      </w:r>
    </w:p>
    <w:p w:rsidR="00534C5F" w:rsidRDefault="00534C5F" w:rsidP="00EF0947">
      <w:pPr>
        <w:spacing w:before="8"/>
        <w:ind w:left="180" w:right="60"/>
        <w:rPr>
          <w:rFonts w:ascii="Arial" w:eastAsia="Arial" w:hAnsi="Arial" w:cs="Arial"/>
        </w:rPr>
      </w:pPr>
    </w:p>
    <w:p w:rsidR="00534C5F" w:rsidRDefault="00534C5F" w:rsidP="00534C5F">
      <w:pPr>
        <w:pStyle w:val="ListParagraph"/>
        <w:numPr>
          <w:ilvl w:val="0"/>
          <w:numId w:val="4"/>
        </w:numPr>
        <w:spacing w:before="8"/>
        <w:ind w:right="1635"/>
        <w:rPr>
          <w:rFonts w:ascii="Arial" w:eastAsia="Arial" w:hAnsi="Arial" w:cs="Arial"/>
        </w:rPr>
      </w:pPr>
      <w:r>
        <w:rPr>
          <w:rFonts w:ascii="Arial" w:eastAsia="Arial" w:hAnsi="Arial" w:cs="Arial"/>
        </w:rPr>
        <w:t>Distance Learning Advisory Committee Update</w:t>
      </w:r>
    </w:p>
    <w:p w:rsidR="00534C5F" w:rsidRDefault="00534C5F" w:rsidP="00534C5F">
      <w:pPr>
        <w:pStyle w:val="ListParagraph"/>
        <w:spacing w:before="8"/>
        <w:ind w:left="540" w:right="1635"/>
        <w:rPr>
          <w:rFonts w:ascii="Arial" w:eastAsia="Arial" w:hAnsi="Arial" w:cs="Arial"/>
        </w:rPr>
      </w:pPr>
    </w:p>
    <w:p w:rsidR="009B6784" w:rsidRPr="009B6784" w:rsidRDefault="009B6784" w:rsidP="009B6784">
      <w:pPr>
        <w:pStyle w:val="ListParagraph"/>
        <w:numPr>
          <w:ilvl w:val="0"/>
          <w:numId w:val="5"/>
        </w:numPr>
        <w:rPr>
          <w:rFonts w:ascii="Arial" w:hAnsi="Arial" w:cs="Arial"/>
        </w:rPr>
      </w:pPr>
      <w:r w:rsidRPr="009B6784">
        <w:rPr>
          <w:rFonts w:ascii="Arial" w:hAnsi="Arial" w:cs="Arial"/>
        </w:rPr>
        <w:t>Dr. Lovell reminded the Council of the Distance Learning Advisory Board’s recommendations to this same group in May 2016.  She thanked Administrative Council for accepting these recommendations and gave an update on actions the Advisory Board had tak</w:t>
      </w:r>
      <w:r w:rsidR="00E80C70">
        <w:rPr>
          <w:rFonts w:ascii="Arial" w:hAnsi="Arial" w:cs="Arial"/>
        </w:rPr>
        <w:t>en since last May (Update is attached.)</w:t>
      </w:r>
    </w:p>
    <w:p w:rsidR="009B6784" w:rsidRPr="009B6784" w:rsidRDefault="009B6784" w:rsidP="009B6784">
      <w:pPr>
        <w:pStyle w:val="ListParagraph"/>
        <w:numPr>
          <w:ilvl w:val="0"/>
          <w:numId w:val="5"/>
        </w:numPr>
        <w:rPr>
          <w:rFonts w:ascii="Arial" w:hAnsi="Arial" w:cs="Arial"/>
        </w:rPr>
      </w:pPr>
      <w:r w:rsidRPr="009B6784">
        <w:rPr>
          <w:rFonts w:ascii="Arial" w:hAnsi="Arial" w:cs="Arial"/>
        </w:rPr>
        <w:t>She thanked several members of the Council for their help including Mel Waxler, Katherine Wickes, Cheryl Metz, Dr. Beaver, Annette Ferguson, Dr. Crystal Lee, Karen Buck, and others.</w:t>
      </w:r>
    </w:p>
    <w:p w:rsidR="003F00AC" w:rsidRDefault="009B6784" w:rsidP="009B6784">
      <w:pPr>
        <w:pStyle w:val="ListParagraph"/>
        <w:numPr>
          <w:ilvl w:val="0"/>
          <w:numId w:val="5"/>
        </w:numPr>
        <w:rPr>
          <w:rFonts w:ascii="Arial" w:hAnsi="Arial" w:cs="Arial"/>
        </w:rPr>
      </w:pPr>
      <w:r w:rsidRPr="009B6784">
        <w:rPr>
          <w:rFonts w:ascii="Arial" w:hAnsi="Arial" w:cs="Arial"/>
        </w:rPr>
        <w:t xml:space="preserve">She reminded the group of the increasing importance of Distance Education and our Learning Management System.  20% of all of our duplicated students are taking distance learning classes and all classes in all formats including F2F use the LMS/D2L/Ecampus shell for at least gradebook.  Many F2F classes heavily supplement their classes with tools from our LMS.  Since the re-creation of the Advisory Board on Distance Education course approvals have soared with nearly 200 being completed.  </w:t>
      </w:r>
      <w:r w:rsidR="00EF0947">
        <w:rPr>
          <w:rFonts w:ascii="Arial" w:hAnsi="Arial" w:cs="Arial"/>
        </w:rPr>
        <w:t>There are 70 or more</w:t>
      </w:r>
      <w:r w:rsidRPr="009B6784">
        <w:rPr>
          <w:rFonts w:ascii="Arial" w:hAnsi="Arial" w:cs="Arial"/>
        </w:rPr>
        <w:t xml:space="preserve"> in the pipeline currently.</w:t>
      </w:r>
    </w:p>
    <w:p w:rsidR="009B6784" w:rsidRDefault="009B6784" w:rsidP="009B6784">
      <w:pPr>
        <w:ind w:left="540"/>
        <w:rPr>
          <w:color w:val="1F497D"/>
        </w:rPr>
      </w:pPr>
    </w:p>
    <w:p w:rsidR="009B6784" w:rsidRPr="009B6784" w:rsidRDefault="009B6784" w:rsidP="009B6784">
      <w:pPr>
        <w:ind w:left="540"/>
        <w:rPr>
          <w:rFonts w:ascii="Arial" w:hAnsi="Arial" w:cs="Arial"/>
        </w:rPr>
      </w:pPr>
      <w:r>
        <w:rPr>
          <w:rFonts w:ascii="Arial" w:hAnsi="Arial" w:cs="Arial"/>
        </w:rPr>
        <w:t xml:space="preserve">Dr. Workman added that there is </w:t>
      </w:r>
      <w:r w:rsidRPr="009B6784">
        <w:rPr>
          <w:rFonts w:ascii="Arial" w:hAnsi="Arial" w:cs="Arial"/>
        </w:rPr>
        <w:t xml:space="preserve">a subcommittee chaired by Roxanne Brown </w:t>
      </w:r>
      <w:r>
        <w:rPr>
          <w:rFonts w:ascii="Arial" w:hAnsi="Arial" w:cs="Arial"/>
        </w:rPr>
        <w:t xml:space="preserve">which is working on deciding if we should </w:t>
      </w:r>
      <w:r w:rsidRPr="009B6784">
        <w:rPr>
          <w:rFonts w:ascii="Arial" w:hAnsi="Arial" w:cs="Arial"/>
        </w:rPr>
        <w:t xml:space="preserve">turn on the D2L email switch which would allow two-way email communication between our LMS and Outlook programs.  </w:t>
      </w:r>
    </w:p>
    <w:p w:rsidR="003F00AC" w:rsidRPr="009B6784" w:rsidRDefault="003F00AC" w:rsidP="009B6784">
      <w:pPr>
        <w:spacing w:before="8"/>
        <w:ind w:right="1635"/>
        <w:rPr>
          <w:rFonts w:ascii="Arial" w:eastAsia="Arial" w:hAnsi="Arial" w:cs="Arial"/>
        </w:rPr>
      </w:pPr>
    </w:p>
    <w:p w:rsidR="003F00AC" w:rsidRDefault="007F036B" w:rsidP="0052411C">
      <w:pPr>
        <w:pStyle w:val="ListParagraph"/>
        <w:numPr>
          <w:ilvl w:val="0"/>
          <w:numId w:val="4"/>
        </w:numPr>
        <w:spacing w:before="8"/>
        <w:ind w:right="60"/>
        <w:rPr>
          <w:rFonts w:ascii="Arial" w:eastAsia="Arial" w:hAnsi="Arial" w:cs="Arial"/>
        </w:rPr>
      </w:pPr>
      <w:r>
        <w:rPr>
          <w:rFonts w:ascii="Arial" w:eastAsia="Arial" w:hAnsi="Arial" w:cs="Arial"/>
        </w:rPr>
        <w:t>Academic Standards Committee Update</w:t>
      </w:r>
    </w:p>
    <w:p w:rsidR="007F036B" w:rsidRDefault="007F036B" w:rsidP="0052411C">
      <w:pPr>
        <w:pStyle w:val="ListParagraph"/>
        <w:spacing w:before="8"/>
        <w:ind w:left="540" w:right="60"/>
        <w:rPr>
          <w:rFonts w:ascii="Arial" w:eastAsia="Arial" w:hAnsi="Arial" w:cs="Arial"/>
        </w:rPr>
      </w:pPr>
    </w:p>
    <w:p w:rsidR="0043671B" w:rsidRDefault="0043671B" w:rsidP="0052411C">
      <w:pPr>
        <w:pStyle w:val="ListParagraph"/>
        <w:numPr>
          <w:ilvl w:val="0"/>
          <w:numId w:val="6"/>
        </w:numPr>
        <w:spacing w:before="8"/>
        <w:ind w:right="60"/>
        <w:rPr>
          <w:rFonts w:ascii="Arial" w:eastAsia="Arial" w:hAnsi="Arial" w:cs="Arial"/>
        </w:rPr>
      </w:pPr>
      <w:r>
        <w:rPr>
          <w:rFonts w:ascii="Arial" w:eastAsia="Arial" w:hAnsi="Arial" w:cs="Arial"/>
        </w:rPr>
        <w:t>Dr. Beaver gave an update on the Academic Standards Committee’s work discussing the following academic policies:</w:t>
      </w:r>
      <w:r>
        <w:rPr>
          <w:rFonts w:ascii="Arial" w:eastAsia="Arial" w:hAnsi="Arial" w:cs="Arial"/>
        </w:rPr>
        <w:br/>
        <w:t>1.  Incivility Protocol</w:t>
      </w:r>
    </w:p>
    <w:p w:rsidR="0043671B" w:rsidRDefault="0043671B" w:rsidP="0052411C">
      <w:pPr>
        <w:pStyle w:val="ListParagraph"/>
        <w:spacing w:before="8"/>
        <w:ind w:left="900" w:right="60"/>
        <w:rPr>
          <w:rFonts w:ascii="Arial" w:eastAsia="Arial" w:hAnsi="Arial" w:cs="Arial"/>
        </w:rPr>
      </w:pPr>
      <w:r>
        <w:rPr>
          <w:rFonts w:ascii="Arial" w:eastAsia="Arial" w:hAnsi="Arial" w:cs="Arial"/>
        </w:rPr>
        <w:t>2.  Scholastic Integrity Policy</w:t>
      </w:r>
    </w:p>
    <w:p w:rsidR="0043671B" w:rsidRDefault="0043671B" w:rsidP="0052411C">
      <w:pPr>
        <w:pStyle w:val="ListParagraph"/>
        <w:spacing w:before="8"/>
        <w:ind w:left="900" w:right="60"/>
        <w:rPr>
          <w:rFonts w:ascii="Arial" w:eastAsia="Arial" w:hAnsi="Arial" w:cs="Arial"/>
        </w:rPr>
      </w:pPr>
      <w:r>
        <w:rPr>
          <w:rFonts w:ascii="Arial" w:eastAsia="Arial" w:hAnsi="Arial" w:cs="Arial"/>
        </w:rPr>
        <w:t>3.  Final Grade Appeal Policy</w:t>
      </w:r>
    </w:p>
    <w:p w:rsidR="0043671B" w:rsidRDefault="0043671B" w:rsidP="0052411C">
      <w:pPr>
        <w:pStyle w:val="ListParagraph"/>
        <w:spacing w:before="8"/>
        <w:ind w:left="900" w:right="60"/>
        <w:rPr>
          <w:rFonts w:ascii="Arial" w:eastAsia="Arial" w:hAnsi="Arial" w:cs="Arial"/>
        </w:rPr>
      </w:pPr>
      <w:r>
        <w:rPr>
          <w:rFonts w:ascii="Arial" w:eastAsia="Arial" w:hAnsi="Arial" w:cs="Arial"/>
        </w:rPr>
        <w:t>4.  Q/QF Policy</w:t>
      </w:r>
    </w:p>
    <w:p w:rsidR="0043671B" w:rsidRDefault="0043671B" w:rsidP="0052411C">
      <w:pPr>
        <w:pStyle w:val="ListParagraph"/>
        <w:spacing w:before="8"/>
        <w:ind w:left="900" w:right="60"/>
        <w:rPr>
          <w:rFonts w:ascii="Arial" w:eastAsia="Arial" w:hAnsi="Arial" w:cs="Arial"/>
        </w:rPr>
      </w:pPr>
      <w:r>
        <w:rPr>
          <w:rFonts w:ascii="Arial" w:eastAsia="Arial" w:hAnsi="Arial" w:cs="Arial"/>
        </w:rPr>
        <w:t>5.  Classroom Observation Forms/Rubrics</w:t>
      </w:r>
    </w:p>
    <w:p w:rsidR="0043671B" w:rsidRDefault="0043671B" w:rsidP="0052411C">
      <w:pPr>
        <w:pStyle w:val="ListParagraph"/>
        <w:spacing w:before="8"/>
        <w:ind w:left="900" w:right="60"/>
        <w:rPr>
          <w:rFonts w:ascii="Arial" w:eastAsia="Arial" w:hAnsi="Arial" w:cs="Arial"/>
        </w:rPr>
      </w:pPr>
      <w:r>
        <w:rPr>
          <w:rFonts w:ascii="Arial" w:eastAsia="Arial" w:hAnsi="Arial" w:cs="Arial"/>
        </w:rPr>
        <w:t>6.  Electronic Devices in the Classroom</w:t>
      </w:r>
    </w:p>
    <w:p w:rsidR="0043671B" w:rsidRDefault="0043671B" w:rsidP="0052411C">
      <w:pPr>
        <w:pStyle w:val="ListParagraph"/>
        <w:spacing w:before="8"/>
        <w:ind w:left="900" w:right="60"/>
        <w:rPr>
          <w:rFonts w:ascii="Arial" w:eastAsia="Arial" w:hAnsi="Arial" w:cs="Arial"/>
        </w:rPr>
      </w:pPr>
      <w:r>
        <w:rPr>
          <w:rFonts w:ascii="Arial" w:eastAsia="Arial" w:hAnsi="Arial" w:cs="Arial"/>
        </w:rPr>
        <w:t>7.  Distance Learning Duty Hours Policy</w:t>
      </w:r>
    </w:p>
    <w:p w:rsidR="0043671B" w:rsidRDefault="0043671B" w:rsidP="0052411C">
      <w:pPr>
        <w:pStyle w:val="ListParagraph"/>
        <w:spacing w:before="8"/>
        <w:ind w:left="900" w:right="60"/>
        <w:rPr>
          <w:rFonts w:ascii="Arial" w:eastAsia="Arial" w:hAnsi="Arial" w:cs="Arial"/>
        </w:rPr>
      </w:pPr>
      <w:r>
        <w:rPr>
          <w:rFonts w:ascii="Arial" w:eastAsia="Arial" w:hAnsi="Arial" w:cs="Arial"/>
        </w:rPr>
        <w:t>8.  Faculty travel guidelines for national/international travel</w:t>
      </w:r>
    </w:p>
    <w:p w:rsidR="0043671B" w:rsidRDefault="0043671B" w:rsidP="0052411C">
      <w:pPr>
        <w:pStyle w:val="ListParagraph"/>
        <w:spacing w:before="8"/>
        <w:ind w:left="900" w:right="60"/>
        <w:rPr>
          <w:rFonts w:ascii="Arial" w:eastAsia="Arial" w:hAnsi="Arial" w:cs="Arial"/>
        </w:rPr>
      </w:pPr>
    </w:p>
    <w:p w:rsidR="0043671B" w:rsidRDefault="0043671B" w:rsidP="0052411C">
      <w:pPr>
        <w:pStyle w:val="ListParagraph"/>
        <w:spacing w:before="8"/>
        <w:ind w:left="900" w:right="60"/>
        <w:rPr>
          <w:rFonts w:ascii="Arial" w:eastAsia="Arial" w:hAnsi="Arial" w:cs="Arial"/>
        </w:rPr>
      </w:pPr>
    </w:p>
    <w:p w:rsidR="0043671B" w:rsidRDefault="0043671B" w:rsidP="0043671B">
      <w:pPr>
        <w:pStyle w:val="ListParagraph"/>
        <w:spacing w:before="8"/>
        <w:ind w:left="900" w:right="1635"/>
        <w:rPr>
          <w:rFonts w:ascii="Arial" w:eastAsia="Arial" w:hAnsi="Arial" w:cs="Arial"/>
        </w:rPr>
      </w:pPr>
    </w:p>
    <w:p w:rsidR="0043671B" w:rsidRDefault="0043671B" w:rsidP="0043671B">
      <w:pPr>
        <w:pStyle w:val="ListParagraph"/>
        <w:spacing w:before="8"/>
        <w:ind w:left="900" w:right="1635"/>
        <w:rPr>
          <w:rFonts w:ascii="Arial" w:eastAsia="Arial" w:hAnsi="Arial" w:cs="Arial"/>
        </w:rPr>
      </w:pPr>
    </w:p>
    <w:p w:rsidR="0043671B" w:rsidRDefault="0043671B" w:rsidP="0043671B">
      <w:pPr>
        <w:pStyle w:val="ListParagraph"/>
        <w:spacing w:before="8"/>
        <w:ind w:left="900" w:right="1635"/>
        <w:rPr>
          <w:rFonts w:ascii="Arial" w:eastAsia="Arial" w:hAnsi="Arial" w:cs="Arial"/>
        </w:rPr>
      </w:pPr>
    </w:p>
    <w:p w:rsidR="00186DA0" w:rsidRDefault="00186DA0" w:rsidP="00186DA0">
      <w:pPr>
        <w:pStyle w:val="ListParagraph"/>
        <w:spacing w:before="8"/>
        <w:ind w:left="900" w:right="1635"/>
        <w:rPr>
          <w:rFonts w:ascii="Arial" w:eastAsia="Arial" w:hAnsi="Arial" w:cs="Arial"/>
        </w:rPr>
      </w:pPr>
    </w:p>
    <w:p w:rsidR="00186DA0" w:rsidRDefault="00186DA0" w:rsidP="00EF0947">
      <w:pPr>
        <w:pStyle w:val="ListParagraph"/>
        <w:numPr>
          <w:ilvl w:val="0"/>
          <w:numId w:val="4"/>
        </w:numPr>
        <w:spacing w:before="8"/>
        <w:ind w:right="60"/>
        <w:rPr>
          <w:rFonts w:ascii="Arial" w:eastAsia="Arial" w:hAnsi="Arial" w:cs="Arial"/>
        </w:rPr>
      </w:pPr>
      <w:r>
        <w:rPr>
          <w:rFonts w:ascii="Arial" w:eastAsia="Arial" w:hAnsi="Arial" w:cs="Arial"/>
        </w:rPr>
        <w:t>Facilities Update</w:t>
      </w:r>
    </w:p>
    <w:p w:rsidR="00186DA0" w:rsidRDefault="00186DA0" w:rsidP="00EF0947">
      <w:pPr>
        <w:pStyle w:val="ListParagraph"/>
        <w:spacing w:before="8"/>
        <w:ind w:left="540" w:right="60"/>
        <w:rPr>
          <w:rFonts w:ascii="Arial" w:eastAsia="Arial" w:hAnsi="Arial" w:cs="Arial"/>
        </w:rPr>
      </w:pPr>
    </w:p>
    <w:p w:rsidR="00186DA0" w:rsidRDefault="00186DA0" w:rsidP="00EF0947">
      <w:pPr>
        <w:pStyle w:val="ListParagraph"/>
        <w:numPr>
          <w:ilvl w:val="0"/>
          <w:numId w:val="7"/>
        </w:numPr>
        <w:spacing w:before="8"/>
        <w:ind w:right="60"/>
        <w:rPr>
          <w:rFonts w:ascii="Arial" w:eastAsia="Arial" w:hAnsi="Arial" w:cs="Arial"/>
        </w:rPr>
      </w:pPr>
      <w:r>
        <w:rPr>
          <w:rFonts w:ascii="Arial" w:eastAsia="Arial" w:hAnsi="Arial" w:cs="Arial"/>
        </w:rPr>
        <w:t>Karen Buck, Vice President of Administration and Operations, gav</w:t>
      </w:r>
      <w:r w:rsidR="00E80C70">
        <w:rPr>
          <w:rFonts w:ascii="Arial" w:eastAsia="Arial" w:hAnsi="Arial" w:cs="Arial"/>
        </w:rPr>
        <w:t>e an update on the facilities (U</w:t>
      </w:r>
      <w:r w:rsidR="00F442BF">
        <w:rPr>
          <w:rFonts w:ascii="Arial" w:eastAsia="Arial" w:hAnsi="Arial" w:cs="Arial"/>
        </w:rPr>
        <w:t>pdate is attached)</w:t>
      </w:r>
      <w:r>
        <w:rPr>
          <w:rFonts w:ascii="Arial" w:eastAsia="Arial" w:hAnsi="Arial" w:cs="Arial"/>
        </w:rPr>
        <w:t>.</w:t>
      </w:r>
    </w:p>
    <w:p w:rsidR="00186DA0" w:rsidRDefault="00186DA0" w:rsidP="00EF0947">
      <w:pPr>
        <w:spacing w:before="8"/>
        <w:ind w:left="540" w:right="60"/>
        <w:rPr>
          <w:rFonts w:ascii="Arial" w:eastAsia="Arial" w:hAnsi="Arial" w:cs="Arial"/>
        </w:rPr>
      </w:pPr>
    </w:p>
    <w:p w:rsidR="00186DA0" w:rsidRDefault="00186DA0" w:rsidP="00EF0947">
      <w:pPr>
        <w:pStyle w:val="ListParagraph"/>
        <w:numPr>
          <w:ilvl w:val="0"/>
          <w:numId w:val="4"/>
        </w:numPr>
        <w:spacing w:before="8"/>
        <w:ind w:right="60"/>
        <w:rPr>
          <w:rFonts w:ascii="Arial" w:eastAsia="Arial" w:hAnsi="Arial" w:cs="Arial"/>
        </w:rPr>
      </w:pPr>
      <w:r>
        <w:rPr>
          <w:rFonts w:ascii="Arial" w:eastAsia="Arial" w:hAnsi="Arial" w:cs="Arial"/>
        </w:rPr>
        <w:t>Other</w:t>
      </w:r>
    </w:p>
    <w:p w:rsidR="00186DA0" w:rsidRDefault="00186DA0" w:rsidP="00EF0947">
      <w:pPr>
        <w:spacing w:before="8"/>
        <w:ind w:right="60"/>
        <w:rPr>
          <w:rFonts w:ascii="Arial" w:eastAsia="Arial" w:hAnsi="Arial" w:cs="Arial"/>
        </w:rPr>
      </w:pPr>
    </w:p>
    <w:p w:rsidR="00186DA0" w:rsidRDefault="00186DA0" w:rsidP="00EF0947">
      <w:pPr>
        <w:pStyle w:val="ListParagraph"/>
        <w:numPr>
          <w:ilvl w:val="0"/>
          <w:numId w:val="9"/>
        </w:numPr>
        <w:spacing w:before="8"/>
        <w:ind w:right="60"/>
        <w:rPr>
          <w:rFonts w:ascii="Arial" w:eastAsia="Arial" w:hAnsi="Arial" w:cs="Arial"/>
        </w:rPr>
      </w:pPr>
      <w:r>
        <w:rPr>
          <w:rFonts w:ascii="Arial" w:eastAsia="Arial" w:hAnsi="Arial" w:cs="Arial"/>
        </w:rPr>
        <w:t xml:space="preserve">Dr. Beaver reported </w:t>
      </w:r>
      <w:r w:rsidR="00801350">
        <w:rPr>
          <w:rFonts w:ascii="Arial" w:eastAsia="Arial" w:hAnsi="Arial" w:cs="Arial"/>
        </w:rPr>
        <w:t xml:space="preserve">his concern that the books in the library may be damaged if the roof is not </w:t>
      </w:r>
      <w:r w:rsidR="0043671B">
        <w:rPr>
          <w:rFonts w:ascii="Arial" w:eastAsia="Arial" w:hAnsi="Arial" w:cs="Arial"/>
        </w:rPr>
        <w:t xml:space="preserve">repaired or </w:t>
      </w:r>
      <w:r w:rsidR="00801350">
        <w:rPr>
          <w:rFonts w:ascii="Arial" w:eastAsia="Arial" w:hAnsi="Arial" w:cs="Arial"/>
        </w:rPr>
        <w:t>replaced soon.</w:t>
      </w:r>
    </w:p>
    <w:p w:rsidR="00186DA0" w:rsidRDefault="00186DA0" w:rsidP="00EF0947">
      <w:pPr>
        <w:pStyle w:val="ListParagraph"/>
        <w:numPr>
          <w:ilvl w:val="0"/>
          <w:numId w:val="9"/>
        </w:numPr>
        <w:spacing w:before="8"/>
        <w:ind w:right="60"/>
        <w:rPr>
          <w:rFonts w:ascii="Arial" w:eastAsia="Arial" w:hAnsi="Arial" w:cs="Arial"/>
        </w:rPr>
      </w:pPr>
      <w:r>
        <w:rPr>
          <w:rFonts w:ascii="Arial" w:eastAsia="Arial" w:hAnsi="Arial" w:cs="Arial"/>
        </w:rPr>
        <w:t>Dr. Byrd reported the</w:t>
      </w:r>
      <w:r w:rsidR="00801350">
        <w:rPr>
          <w:rFonts w:ascii="Arial" w:eastAsia="Arial" w:hAnsi="Arial" w:cs="Arial"/>
        </w:rPr>
        <w:t xml:space="preserve"> campus task force is active.</w:t>
      </w:r>
    </w:p>
    <w:p w:rsidR="00801350" w:rsidRDefault="00801350" w:rsidP="00EF0947">
      <w:pPr>
        <w:pStyle w:val="ListParagraph"/>
        <w:numPr>
          <w:ilvl w:val="0"/>
          <w:numId w:val="9"/>
        </w:numPr>
        <w:spacing w:before="8"/>
        <w:ind w:right="60"/>
        <w:rPr>
          <w:rFonts w:ascii="Arial" w:eastAsia="Arial" w:hAnsi="Arial" w:cs="Arial"/>
        </w:rPr>
      </w:pPr>
      <w:r>
        <w:rPr>
          <w:rFonts w:ascii="Arial" w:eastAsia="Arial" w:hAnsi="Arial" w:cs="Arial"/>
        </w:rPr>
        <w:t>Mr. Waxler reported the Legislature will be in session in January.</w:t>
      </w:r>
    </w:p>
    <w:p w:rsidR="0018523D" w:rsidRDefault="0018523D" w:rsidP="00EF0947">
      <w:pPr>
        <w:pStyle w:val="ListParagraph"/>
        <w:numPr>
          <w:ilvl w:val="0"/>
          <w:numId w:val="9"/>
        </w:numPr>
        <w:spacing w:before="8"/>
        <w:ind w:right="60"/>
        <w:rPr>
          <w:rFonts w:ascii="Arial" w:eastAsia="Arial" w:hAnsi="Arial" w:cs="Arial"/>
        </w:rPr>
      </w:pPr>
      <w:r>
        <w:rPr>
          <w:rFonts w:ascii="Arial" w:eastAsia="Arial" w:hAnsi="Arial" w:cs="Arial"/>
        </w:rPr>
        <w:t>Ms. Ferguson reported the purchase requisitions will be online beginning January 1; there will be a change in the travel forms; and a project will begin to evaluate all course fees.</w:t>
      </w:r>
    </w:p>
    <w:p w:rsidR="00801350" w:rsidRDefault="00801350" w:rsidP="00EF0947">
      <w:pPr>
        <w:spacing w:before="8"/>
        <w:ind w:right="60"/>
        <w:rPr>
          <w:rFonts w:ascii="Arial" w:eastAsia="Arial" w:hAnsi="Arial" w:cs="Arial"/>
        </w:rPr>
      </w:pPr>
    </w:p>
    <w:p w:rsidR="00801350" w:rsidRDefault="00801350" w:rsidP="00EF0947">
      <w:pPr>
        <w:spacing w:before="8"/>
        <w:ind w:right="60"/>
        <w:rPr>
          <w:rFonts w:ascii="Arial" w:eastAsia="Arial" w:hAnsi="Arial" w:cs="Arial"/>
        </w:rPr>
      </w:pPr>
      <w:r>
        <w:rPr>
          <w:rFonts w:ascii="Arial" w:eastAsia="Arial" w:hAnsi="Arial" w:cs="Arial"/>
        </w:rPr>
        <w:t>Dr. Hensley adjourned the meeting at 4:18pm.</w:t>
      </w:r>
    </w:p>
    <w:p w:rsidR="00801350" w:rsidRDefault="00801350" w:rsidP="00EF0947">
      <w:pPr>
        <w:spacing w:before="8"/>
        <w:ind w:right="60"/>
        <w:jc w:val="center"/>
        <w:rPr>
          <w:rFonts w:ascii="Arial" w:eastAsia="Arial" w:hAnsi="Arial" w:cs="Arial"/>
        </w:rPr>
      </w:pPr>
    </w:p>
    <w:p w:rsidR="00801350" w:rsidRDefault="00801350" w:rsidP="00EF0947">
      <w:pPr>
        <w:spacing w:before="8"/>
        <w:ind w:right="60"/>
        <w:rPr>
          <w:rFonts w:ascii="Arial" w:eastAsia="Arial" w:hAnsi="Arial" w:cs="Arial"/>
        </w:rPr>
      </w:pPr>
      <w:r>
        <w:rPr>
          <w:rFonts w:ascii="Arial" w:eastAsia="Arial" w:hAnsi="Arial" w:cs="Arial"/>
        </w:rPr>
        <w:t xml:space="preserve">Members present:  Mr. John </w:t>
      </w:r>
      <w:r w:rsidR="0043671B">
        <w:rPr>
          <w:rFonts w:ascii="Arial" w:eastAsia="Arial" w:hAnsi="Arial" w:cs="Arial"/>
        </w:rPr>
        <w:t xml:space="preserve">O. </w:t>
      </w:r>
      <w:r>
        <w:rPr>
          <w:rFonts w:ascii="Arial" w:eastAsia="Arial" w:hAnsi="Arial" w:cs="Arial"/>
        </w:rPr>
        <w:t xml:space="preserve">Beaver, </w:t>
      </w:r>
      <w:r w:rsidR="008515AA">
        <w:rPr>
          <w:rFonts w:ascii="Arial" w:eastAsia="Arial" w:hAnsi="Arial" w:cs="Arial"/>
        </w:rPr>
        <w:t xml:space="preserve">Ms. Roxanne Brown, </w:t>
      </w:r>
      <w:r>
        <w:rPr>
          <w:rFonts w:ascii="Arial" w:eastAsia="Arial" w:hAnsi="Arial" w:cs="Arial"/>
        </w:rPr>
        <w:t xml:space="preserve">Ms. Karen Buck, Ms. Laurie Clark, Dr. Dennis Crowson, Ms. Smily Flores, Dr. Mary Hensley, </w:t>
      </w:r>
      <w:r w:rsidR="00D16ECA">
        <w:rPr>
          <w:rFonts w:ascii="Arial" w:eastAsia="Arial" w:hAnsi="Arial" w:cs="Arial"/>
        </w:rPr>
        <w:t xml:space="preserve">Dr. Crystal Lee, </w:t>
      </w:r>
      <w:r>
        <w:rPr>
          <w:rFonts w:ascii="Arial" w:eastAsia="Arial" w:hAnsi="Arial" w:cs="Arial"/>
        </w:rPr>
        <w:t xml:space="preserve">Dr. Diane Lovell, </w:t>
      </w:r>
      <w:r w:rsidR="008515AA">
        <w:rPr>
          <w:rFonts w:ascii="Arial" w:eastAsia="Arial" w:hAnsi="Arial" w:cs="Arial"/>
        </w:rPr>
        <w:t xml:space="preserve">Mr. Mel Waxler, </w:t>
      </w:r>
      <w:r w:rsidR="008B7544">
        <w:rPr>
          <w:rFonts w:ascii="Arial" w:eastAsia="Arial" w:hAnsi="Arial" w:cs="Arial"/>
        </w:rPr>
        <w:t xml:space="preserve">and </w:t>
      </w:r>
      <w:r w:rsidR="008515AA">
        <w:rPr>
          <w:rFonts w:ascii="Arial" w:eastAsia="Arial" w:hAnsi="Arial" w:cs="Arial"/>
        </w:rPr>
        <w:t>Ms. Katherine Wickes.</w:t>
      </w:r>
    </w:p>
    <w:p w:rsidR="00801350" w:rsidRDefault="00801350" w:rsidP="00EF0947">
      <w:pPr>
        <w:spacing w:before="8"/>
        <w:ind w:right="60"/>
        <w:rPr>
          <w:rFonts w:ascii="Arial" w:eastAsia="Arial" w:hAnsi="Arial" w:cs="Arial"/>
        </w:rPr>
      </w:pPr>
    </w:p>
    <w:p w:rsidR="00801350" w:rsidRDefault="00CB3788" w:rsidP="00EF0947">
      <w:pPr>
        <w:spacing w:before="8"/>
        <w:ind w:right="60"/>
        <w:rPr>
          <w:rFonts w:ascii="Arial" w:eastAsia="Arial" w:hAnsi="Arial" w:cs="Arial"/>
        </w:rPr>
      </w:pPr>
      <w:r>
        <w:rPr>
          <w:rFonts w:ascii="Arial" w:eastAsia="Arial" w:hAnsi="Arial" w:cs="Arial"/>
        </w:rPr>
        <w:t>Guest</w:t>
      </w:r>
      <w:r w:rsidR="00801350">
        <w:rPr>
          <w:rFonts w:ascii="Arial" w:eastAsia="Arial" w:hAnsi="Arial" w:cs="Arial"/>
        </w:rPr>
        <w:t>:  Mr. Mark Workman</w:t>
      </w:r>
      <w:r w:rsidR="00B91743">
        <w:rPr>
          <w:rFonts w:ascii="Arial" w:eastAsia="Arial" w:hAnsi="Arial" w:cs="Arial"/>
        </w:rPr>
        <w:t>, Dr. Diane Lovell, and Jeff Tilley</w:t>
      </w:r>
    </w:p>
    <w:p w:rsidR="00B91743" w:rsidRDefault="00B91743" w:rsidP="00EF0947">
      <w:pPr>
        <w:spacing w:before="8"/>
        <w:ind w:right="60"/>
        <w:rPr>
          <w:rFonts w:ascii="Arial" w:eastAsia="Arial" w:hAnsi="Arial" w:cs="Arial"/>
        </w:rPr>
      </w:pPr>
      <w:r>
        <w:rPr>
          <w:rFonts w:ascii="Arial" w:eastAsia="Arial" w:hAnsi="Arial" w:cs="Arial"/>
        </w:rPr>
        <w:t>Ex-Officio: Ms. Cathy Boeker, Mr. Richard Bray</w:t>
      </w:r>
    </w:p>
    <w:p w:rsidR="00B91743" w:rsidRDefault="008B7544" w:rsidP="00B91743">
      <w:pPr>
        <w:spacing w:before="8"/>
        <w:ind w:right="60"/>
        <w:rPr>
          <w:rFonts w:ascii="Arial" w:eastAsia="Arial" w:hAnsi="Arial" w:cs="Arial"/>
        </w:rPr>
      </w:pPr>
      <w:r>
        <w:rPr>
          <w:rFonts w:ascii="Arial" w:eastAsia="Arial" w:hAnsi="Arial" w:cs="Arial"/>
        </w:rPr>
        <w:t xml:space="preserve">Members absent:  </w:t>
      </w:r>
      <w:r w:rsidR="00801350">
        <w:rPr>
          <w:rFonts w:ascii="Arial" w:eastAsia="Arial" w:hAnsi="Arial" w:cs="Arial"/>
        </w:rPr>
        <w:t>Ms. Lisa Caton, Ms. Re</w:t>
      </w:r>
      <w:r w:rsidR="008515AA">
        <w:rPr>
          <w:rFonts w:ascii="Arial" w:eastAsia="Arial" w:hAnsi="Arial" w:cs="Arial"/>
        </w:rPr>
        <w:t>bec</w:t>
      </w:r>
      <w:r w:rsidR="00B91743">
        <w:rPr>
          <w:rFonts w:ascii="Arial" w:eastAsia="Arial" w:hAnsi="Arial" w:cs="Arial"/>
        </w:rPr>
        <w:t>ca Garlick, and</w:t>
      </w:r>
      <w:r w:rsidR="00B91743" w:rsidRPr="00B91743">
        <w:rPr>
          <w:rFonts w:ascii="Arial" w:eastAsia="Arial" w:hAnsi="Arial" w:cs="Arial"/>
        </w:rPr>
        <w:t xml:space="preserve"> </w:t>
      </w:r>
      <w:r w:rsidR="00B91743">
        <w:rPr>
          <w:rFonts w:ascii="Arial" w:eastAsia="Arial" w:hAnsi="Arial" w:cs="Arial"/>
        </w:rPr>
        <w:t>Student Government Rep</w:t>
      </w:r>
    </w:p>
    <w:p w:rsidR="001B5253" w:rsidRDefault="001B5253" w:rsidP="00EF0947">
      <w:pPr>
        <w:spacing w:before="8"/>
        <w:ind w:right="60"/>
        <w:rPr>
          <w:rFonts w:ascii="Arial" w:eastAsia="Arial" w:hAnsi="Arial" w:cs="Arial"/>
        </w:rPr>
      </w:pPr>
    </w:p>
    <w:p w:rsidR="001B5253" w:rsidRDefault="001B5253" w:rsidP="00801350">
      <w:pPr>
        <w:spacing w:before="8"/>
        <w:ind w:right="1635"/>
        <w:rPr>
          <w:rFonts w:ascii="Arial" w:eastAsia="Arial" w:hAnsi="Arial" w:cs="Arial"/>
        </w:rPr>
      </w:pPr>
    </w:p>
    <w:p w:rsidR="001B5253" w:rsidRDefault="001B5253" w:rsidP="00801350">
      <w:pPr>
        <w:spacing w:before="8"/>
        <w:ind w:right="1635"/>
        <w:rPr>
          <w:rFonts w:ascii="Arial" w:eastAsia="Arial" w:hAnsi="Arial" w:cs="Arial"/>
        </w:rPr>
      </w:pPr>
    </w:p>
    <w:p w:rsidR="001B5253" w:rsidRDefault="001B5253" w:rsidP="00801350">
      <w:pPr>
        <w:spacing w:before="8"/>
        <w:ind w:right="1635"/>
        <w:rPr>
          <w:rFonts w:ascii="Arial" w:eastAsia="Arial" w:hAnsi="Arial" w:cs="Arial"/>
        </w:rPr>
      </w:pPr>
    </w:p>
    <w:p w:rsidR="001B5253" w:rsidRDefault="001B5253" w:rsidP="00801350">
      <w:pPr>
        <w:spacing w:before="8"/>
        <w:ind w:right="1635"/>
        <w:rPr>
          <w:rFonts w:ascii="Arial" w:eastAsia="Arial" w:hAnsi="Arial" w:cs="Arial"/>
        </w:rPr>
      </w:pPr>
    </w:p>
    <w:p w:rsidR="001B5253" w:rsidRDefault="001B5253" w:rsidP="00801350">
      <w:pPr>
        <w:spacing w:before="8"/>
        <w:ind w:right="1635"/>
        <w:rPr>
          <w:rFonts w:ascii="Arial" w:eastAsia="Arial" w:hAnsi="Arial" w:cs="Arial"/>
        </w:rPr>
      </w:pPr>
    </w:p>
    <w:p w:rsidR="001B5253" w:rsidRDefault="001B5253" w:rsidP="00801350">
      <w:pPr>
        <w:spacing w:before="8"/>
        <w:ind w:right="1635"/>
        <w:rPr>
          <w:rFonts w:ascii="Arial" w:eastAsia="Arial" w:hAnsi="Arial" w:cs="Arial"/>
        </w:rPr>
      </w:pPr>
    </w:p>
    <w:p w:rsidR="001B5253" w:rsidRDefault="001B5253" w:rsidP="00801350">
      <w:pPr>
        <w:spacing w:before="8"/>
        <w:ind w:right="1635"/>
        <w:rPr>
          <w:rFonts w:ascii="Arial" w:eastAsia="Arial" w:hAnsi="Arial" w:cs="Arial"/>
        </w:rPr>
      </w:pPr>
    </w:p>
    <w:p w:rsidR="001B5253" w:rsidRDefault="001B5253" w:rsidP="00801350">
      <w:pPr>
        <w:spacing w:before="8"/>
        <w:ind w:right="1635"/>
        <w:rPr>
          <w:rFonts w:ascii="Arial" w:eastAsia="Arial" w:hAnsi="Arial" w:cs="Arial"/>
        </w:rPr>
      </w:pPr>
    </w:p>
    <w:p w:rsidR="001B5253" w:rsidRDefault="001B5253" w:rsidP="00801350">
      <w:pPr>
        <w:spacing w:before="8"/>
        <w:ind w:right="1635"/>
        <w:rPr>
          <w:rFonts w:ascii="Arial" w:eastAsia="Arial" w:hAnsi="Arial" w:cs="Arial"/>
        </w:rPr>
      </w:pPr>
    </w:p>
    <w:p w:rsidR="001B5253" w:rsidRDefault="001B5253" w:rsidP="00801350">
      <w:pPr>
        <w:spacing w:before="8"/>
        <w:ind w:right="1635"/>
        <w:rPr>
          <w:rFonts w:ascii="Arial" w:eastAsia="Arial" w:hAnsi="Arial" w:cs="Arial"/>
        </w:rPr>
      </w:pPr>
    </w:p>
    <w:p w:rsidR="001B5253" w:rsidRDefault="001B5253" w:rsidP="00801350">
      <w:pPr>
        <w:spacing w:before="8"/>
        <w:ind w:right="1635"/>
        <w:rPr>
          <w:rFonts w:ascii="Arial" w:eastAsia="Arial" w:hAnsi="Arial" w:cs="Arial"/>
        </w:rPr>
      </w:pPr>
    </w:p>
    <w:p w:rsidR="001B5253" w:rsidRDefault="001B5253" w:rsidP="00801350">
      <w:pPr>
        <w:spacing w:before="8"/>
        <w:ind w:right="1635"/>
        <w:rPr>
          <w:rFonts w:ascii="Arial" w:eastAsia="Arial" w:hAnsi="Arial" w:cs="Arial"/>
        </w:rPr>
      </w:pPr>
    </w:p>
    <w:p w:rsidR="001B5253" w:rsidRDefault="001B5253" w:rsidP="00801350">
      <w:pPr>
        <w:spacing w:before="8"/>
        <w:ind w:right="1635"/>
        <w:rPr>
          <w:rFonts w:ascii="Arial" w:eastAsia="Arial" w:hAnsi="Arial" w:cs="Arial"/>
        </w:rPr>
      </w:pPr>
    </w:p>
    <w:p w:rsidR="001B5253" w:rsidRDefault="001B5253" w:rsidP="00801350">
      <w:pPr>
        <w:spacing w:before="8"/>
        <w:ind w:right="1635"/>
        <w:rPr>
          <w:rFonts w:ascii="Arial" w:eastAsia="Arial" w:hAnsi="Arial" w:cs="Arial"/>
        </w:rPr>
      </w:pPr>
    </w:p>
    <w:p w:rsidR="001B5253" w:rsidRDefault="001B5253" w:rsidP="00801350">
      <w:pPr>
        <w:spacing w:before="8"/>
        <w:ind w:right="1635"/>
        <w:rPr>
          <w:rFonts w:ascii="Arial" w:eastAsia="Arial" w:hAnsi="Arial" w:cs="Arial"/>
        </w:rPr>
      </w:pPr>
    </w:p>
    <w:p w:rsidR="001B5253" w:rsidRDefault="001B5253" w:rsidP="00801350">
      <w:pPr>
        <w:spacing w:before="8"/>
        <w:ind w:right="1635"/>
        <w:rPr>
          <w:rFonts w:ascii="Arial" w:eastAsia="Arial" w:hAnsi="Arial" w:cs="Arial"/>
        </w:rPr>
      </w:pPr>
    </w:p>
    <w:p w:rsidR="001B5253" w:rsidRDefault="001B5253" w:rsidP="00801350">
      <w:pPr>
        <w:spacing w:before="8"/>
        <w:ind w:right="1635"/>
        <w:rPr>
          <w:rFonts w:ascii="Arial" w:eastAsia="Arial" w:hAnsi="Arial" w:cs="Arial"/>
        </w:rPr>
      </w:pPr>
    </w:p>
    <w:p w:rsidR="001B5253" w:rsidRDefault="001B5253" w:rsidP="00801350">
      <w:pPr>
        <w:spacing w:before="8"/>
        <w:ind w:right="1635"/>
        <w:rPr>
          <w:rFonts w:ascii="Arial" w:eastAsia="Arial" w:hAnsi="Arial" w:cs="Arial"/>
        </w:rPr>
      </w:pPr>
    </w:p>
    <w:p w:rsidR="001B5253" w:rsidRDefault="001B5253" w:rsidP="00801350">
      <w:pPr>
        <w:spacing w:before="8"/>
        <w:ind w:right="1635"/>
        <w:rPr>
          <w:rFonts w:ascii="Arial" w:eastAsia="Arial" w:hAnsi="Arial" w:cs="Arial"/>
        </w:rPr>
      </w:pPr>
    </w:p>
    <w:p w:rsidR="001B5253" w:rsidRDefault="001B5253" w:rsidP="00801350">
      <w:pPr>
        <w:spacing w:before="8"/>
        <w:ind w:right="1635"/>
        <w:rPr>
          <w:rFonts w:ascii="Arial" w:eastAsia="Arial" w:hAnsi="Arial" w:cs="Arial"/>
        </w:rPr>
      </w:pPr>
    </w:p>
    <w:p w:rsidR="001B5253" w:rsidRDefault="001B5253" w:rsidP="00801350">
      <w:pPr>
        <w:spacing w:before="8"/>
        <w:ind w:right="1635"/>
        <w:rPr>
          <w:rFonts w:ascii="Arial" w:eastAsia="Arial" w:hAnsi="Arial" w:cs="Arial"/>
        </w:rPr>
      </w:pPr>
    </w:p>
    <w:sectPr w:rsidR="001B5253">
      <w:pgSz w:w="12240" w:h="15840"/>
      <w:pgMar w:top="1320" w:right="88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E4E7C"/>
    <w:multiLevelType w:val="hybridMultilevel"/>
    <w:tmpl w:val="AD4232B6"/>
    <w:lvl w:ilvl="0" w:tplc="11A440F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D0B29C8"/>
    <w:multiLevelType w:val="hybridMultilevel"/>
    <w:tmpl w:val="35F6688A"/>
    <w:lvl w:ilvl="0" w:tplc="17E62430">
      <w:start w:val="2"/>
      <w:numFmt w:val="upperLetter"/>
      <w:lvlText w:val="%1."/>
      <w:lvlJc w:val="left"/>
      <w:pPr>
        <w:ind w:left="832" w:hanging="346"/>
      </w:pPr>
      <w:rPr>
        <w:rFonts w:ascii="Arial" w:eastAsia="Arial" w:hAnsi="Arial" w:hint="default"/>
        <w:color w:val="0C0C0C"/>
        <w:spacing w:val="-1"/>
        <w:w w:val="102"/>
        <w:sz w:val="19"/>
        <w:szCs w:val="19"/>
      </w:rPr>
    </w:lvl>
    <w:lvl w:ilvl="1" w:tplc="C2A60B96">
      <w:start w:val="1"/>
      <w:numFmt w:val="bullet"/>
      <w:lvlText w:val="•"/>
      <w:lvlJc w:val="left"/>
      <w:pPr>
        <w:ind w:left="1744" w:hanging="346"/>
      </w:pPr>
      <w:rPr>
        <w:rFonts w:hint="default"/>
      </w:rPr>
    </w:lvl>
    <w:lvl w:ilvl="2" w:tplc="D2AE1DD0">
      <w:start w:val="1"/>
      <w:numFmt w:val="bullet"/>
      <w:lvlText w:val="•"/>
      <w:lvlJc w:val="left"/>
      <w:pPr>
        <w:ind w:left="2657" w:hanging="346"/>
      </w:pPr>
      <w:rPr>
        <w:rFonts w:hint="default"/>
      </w:rPr>
    </w:lvl>
    <w:lvl w:ilvl="3" w:tplc="0B70452E">
      <w:start w:val="1"/>
      <w:numFmt w:val="bullet"/>
      <w:lvlText w:val="•"/>
      <w:lvlJc w:val="left"/>
      <w:pPr>
        <w:ind w:left="3570" w:hanging="346"/>
      </w:pPr>
      <w:rPr>
        <w:rFonts w:hint="default"/>
      </w:rPr>
    </w:lvl>
    <w:lvl w:ilvl="4" w:tplc="586C941E">
      <w:start w:val="1"/>
      <w:numFmt w:val="bullet"/>
      <w:lvlText w:val="•"/>
      <w:lvlJc w:val="left"/>
      <w:pPr>
        <w:ind w:left="4483" w:hanging="346"/>
      </w:pPr>
      <w:rPr>
        <w:rFonts w:hint="default"/>
      </w:rPr>
    </w:lvl>
    <w:lvl w:ilvl="5" w:tplc="B81234DA">
      <w:start w:val="1"/>
      <w:numFmt w:val="bullet"/>
      <w:lvlText w:val="•"/>
      <w:lvlJc w:val="left"/>
      <w:pPr>
        <w:ind w:left="5396" w:hanging="346"/>
      </w:pPr>
      <w:rPr>
        <w:rFonts w:hint="default"/>
      </w:rPr>
    </w:lvl>
    <w:lvl w:ilvl="6" w:tplc="F830CF24">
      <w:start w:val="1"/>
      <w:numFmt w:val="bullet"/>
      <w:lvlText w:val="•"/>
      <w:lvlJc w:val="left"/>
      <w:pPr>
        <w:ind w:left="6308" w:hanging="346"/>
      </w:pPr>
      <w:rPr>
        <w:rFonts w:hint="default"/>
      </w:rPr>
    </w:lvl>
    <w:lvl w:ilvl="7" w:tplc="1FC67A48">
      <w:start w:val="1"/>
      <w:numFmt w:val="bullet"/>
      <w:lvlText w:val="•"/>
      <w:lvlJc w:val="left"/>
      <w:pPr>
        <w:ind w:left="7221" w:hanging="346"/>
      </w:pPr>
      <w:rPr>
        <w:rFonts w:hint="default"/>
      </w:rPr>
    </w:lvl>
    <w:lvl w:ilvl="8" w:tplc="BDA84682">
      <w:start w:val="1"/>
      <w:numFmt w:val="bullet"/>
      <w:lvlText w:val="•"/>
      <w:lvlJc w:val="left"/>
      <w:pPr>
        <w:ind w:left="8134" w:hanging="346"/>
      </w:pPr>
      <w:rPr>
        <w:rFonts w:hint="default"/>
      </w:rPr>
    </w:lvl>
  </w:abstractNum>
  <w:abstractNum w:abstractNumId="2" w15:restartNumberingAfterBreak="0">
    <w:nsid w:val="2E0B1CCB"/>
    <w:multiLevelType w:val="hybridMultilevel"/>
    <w:tmpl w:val="805E0CE8"/>
    <w:lvl w:ilvl="0" w:tplc="76C879D2">
      <w:start w:val="3"/>
      <w:numFmt w:val="decimal"/>
      <w:lvlText w:val="%1."/>
      <w:lvlJc w:val="left"/>
      <w:pPr>
        <w:ind w:left="472" w:hanging="352"/>
      </w:pPr>
      <w:rPr>
        <w:rFonts w:ascii="Arial" w:eastAsia="Arial" w:hAnsi="Arial" w:hint="default"/>
        <w:color w:val="131313"/>
        <w:w w:val="104"/>
        <w:sz w:val="19"/>
        <w:szCs w:val="19"/>
      </w:rPr>
    </w:lvl>
    <w:lvl w:ilvl="1" w:tplc="13260E84">
      <w:start w:val="1"/>
      <w:numFmt w:val="upperLetter"/>
      <w:lvlText w:val="%2."/>
      <w:lvlJc w:val="left"/>
      <w:pPr>
        <w:ind w:left="1190" w:hanging="374"/>
      </w:pPr>
      <w:rPr>
        <w:rFonts w:ascii="Arial" w:eastAsia="Arial" w:hAnsi="Arial" w:hint="default"/>
        <w:color w:val="131313"/>
        <w:spacing w:val="18"/>
        <w:w w:val="98"/>
        <w:sz w:val="19"/>
        <w:szCs w:val="19"/>
      </w:rPr>
    </w:lvl>
    <w:lvl w:ilvl="2" w:tplc="3FB20ED2">
      <w:start w:val="1"/>
      <w:numFmt w:val="lowerRoman"/>
      <w:lvlText w:val="%3."/>
      <w:lvlJc w:val="left"/>
      <w:pPr>
        <w:ind w:left="1886" w:hanging="460"/>
        <w:jc w:val="right"/>
      </w:pPr>
      <w:rPr>
        <w:rFonts w:ascii="Arial" w:eastAsia="Arial" w:hAnsi="Arial" w:hint="default"/>
        <w:color w:val="131313"/>
        <w:w w:val="128"/>
        <w:sz w:val="19"/>
        <w:szCs w:val="19"/>
      </w:rPr>
    </w:lvl>
    <w:lvl w:ilvl="3" w:tplc="C8F6FCE2">
      <w:start w:val="1"/>
      <w:numFmt w:val="bullet"/>
      <w:lvlText w:val="•"/>
      <w:lvlJc w:val="left"/>
      <w:pPr>
        <w:ind w:left="1175" w:hanging="460"/>
      </w:pPr>
      <w:rPr>
        <w:rFonts w:hint="default"/>
      </w:rPr>
    </w:lvl>
    <w:lvl w:ilvl="4" w:tplc="21646E8E">
      <w:start w:val="1"/>
      <w:numFmt w:val="bullet"/>
      <w:lvlText w:val="•"/>
      <w:lvlJc w:val="left"/>
      <w:pPr>
        <w:ind w:left="1182" w:hanging="460"/>
      </w:pPr>
      <w:rPr>
        <w:rFonts w:hint="default"/>
      </w:rPr>
    </w:lvl>
    <w:lvl w:ilvl="5" w:tplc="CAB88050">
      <w:start w:val="1"/>
      <w:numFmt w:val="bullet"/>
      <w:lvlText w:val="•"/>
      <w:lvlJc w:val="left"/>
      <w:pPr>
        <w:ind w:left="1190" w:hanging="460"/>
      </w:pPr>
      <w:rPr>
        <w:rFonts w:hint="default"/>
      </w:rPr>
    </w:lvl>
    <w:lvl w:ilvl="6" w:tplc="117E817A">
      <w:start w:val="1"/>
      <w:numFmt w:val="bullet"/>
      <w:lvlText w:val="•"/>
      <w:lvlJc w:val="left"/>
      <w:pPr>
        <w:ind w:left="1886" w:hanging="460"/>
      </w:pPr>
      <w:rPr>
        <w:rFonts w:hint="default"/>
      </w:rPr>
    </w:lvl>
    <w:lvl w:ilvl="7" w:tplc="CB32EA60">
      <w:start w:val="1"/>
      <w:numFmt w:val="bullet"/>
      <w:lvlText w:val="•"/>
      <w:lvlJc w:val="left"/>
      <w:pPr>
        <w:ind w:left="3894" w:hanging="460"/>
      </w:pPr>
      <w:rPr>
        <w:rFonts w:hint="default"/>
      </w:rPr>
    </w:lvl>
    <w:lvl w:ilvl="8" w:tplc="20B8A896">
      <w:start w:val="1"/>
      <w:numFmt w:val="bullet"/>
      <w:lvlText w:val="•"/>
      <w:lvlJc w:val="left"/>
      <w:pPr>
        <w:ind w:left="5903" w:hanging="460"/>
      </w:pPr>
      <w:rPr>
        <w:rFonts w:hint="default"/>
      </w:rPr>
    </w:lvl>
  </w:abstractNum>
  <w:abstractNum w:abstractNumId="3" w15:restartNumberingAfterBreak="0">
    <w:nsid w:val="390F25B2"/>
    <w:multiLevelType w:val="hybridMultilevel"/>
    <w:tmpl w:val="BEB4AA06"/>
    <w:lvl w:ilvl="0" w:tplc="54F0D772">
      <w:start w:val="1"/>
      <w:numFmt w:val="lowerRoman"/>
      <w:lvlText w:val="%1."/>
      <w:lvlJc w:val="left"/>
      <w:pPr>
        <w:ind w:left="1897" w:hanging="461"/>
        <w:jc w:val="right"/>
      </w:pPr>
      <w:rPr>
        <w:rFonts w:ascii="Arial" w:eastAsia="Arial" w:hAnsi="Arial" w:hint="default"/>
        <w:color w:val="0C0C0C"/>
        <w:w w:val="117"/>
        <w:sz w:val="19"/>
        <w:szCs w:val="19"/>
      </w:rPr>
    </w:lvl>
    <w:lvl w:ilvl="1" w:tplc="D6B6B342">
      <w:start w:val="1"/>
      <w:numFmt w:val="lowerLetter"/>
      <w:lvlText w:val="(%2)"/>
      <w:lvlJc w:val="left"/>
      <w:pPr>
        <w:ind w:left="2704" w:hanging="540"/>
      </w:pPr>
      <w:rPr>
        <w:rFonts w:ascii="Arial" w:eastAsia="Arial" w:hAnsi="Arial" w:hint="default"/>
        <w:color w:val="0C0C0C"/>
        <w:w w:val="99"/>
        <w:sz w:val="19"/>
        <w:szCs w:val="19"/>
      </w:rPr>
    </w:lvl>
    <w:lvl w:ilvl="2" w:tplc="5A54A36C">
      <w:start w:val="1"/>
      <w:numFmt w:val="bullet"/>
      <w:lvlText w:val="•"/>
      <w:lvlJc w:val="left"/>
      <w:pPr>
        <w:ind w:left="3510" w:hanging="540"/>
      </w:pPr>
      <w:rPr>
        <w:rFonts w:hint="default"/>
      </w:rPr>
    </w:lvl>
    <w:lvl w:ilvl="3" w:tplc="F7B6ABB2">
      <w:start w:val="1"/>
      <w:numFmt w:val="bullet"/>
      <w:lvlText w:val="•"/>
      <w:lvlJc w:val="left"/>
      <w:pPr>
        <w:ind w:left="4316" w:hanging="540"/>
      </w:pPr>
      <w:rPr>
        <w:rFonts w:hint="default"/>
      </w:rPr>
    </w:lvl>
    <w:lvl w:ilvl="4" w:tplc="4E964B4C">
      <w:start w:val="1"/>
      <w:numFmt w:val="bullet"/>
      <w:lvlText w:val="•"/>
      <w:lvlJc w:val="left"/>
      <w:pPr>
        <w:ind w:left="5122" w:hanging="540"/>
      </w:pPr>
      <w:rPr>
        <w:rFonts w:hint="default"/>
      </w:rPr>
    </w:lvl>
    <w:lvl w:ilvl="5" w:tplc="F3F804EE">
      <w:start w:val="1"/>
      <w:numFmt w:val="bullet"/>
      <w:lvlText w:val="•"/>
      <w:lvlJc w:val="left"/>
      <w:pPr>
        <w:ind w:left="5928" w:hanging="540"/>
      </w:pPr>
      <w:rPr>
        <w:rFonts w:hint="default"/>
      </w:rPr>
    </w:lvl>
    <w:lvl w:ilvl="6" w:tplc="683E996C">
      <w:start w:val="1"/>
      <w:numFmt w:val="bullet"/>
      <w:lvlText w:val="•"/>
      <w:lvlJc w:val="left"/>
      <w:pPr>
        <w:ind w:left="6735" w:hanging="540"/>
      </w:pPr>
      <w:rPr>
        <w:rFonts w:hint="default"/>
      </w:rPr>
    </w:lvl>
    <w:lvl w:ilvl="7" w:tplc="6E680C88">
      <w:start w:val="1"/>
      <w:numFmt w:val="bullet"/>
      <w:lvlText w:val="•"/>
      <w:lvlJc w:val="left"/>
      <w:pPr>
        <w:ind w:left="7541" w:hanging="540"/>
      </w:pPr>
      <w:rPr>
        <w:rFonts w:hint="default"/>
      </w:rPr>
    </w:lvl>
    <w:lvl w:ilvl="8" w:tplc="28EAF778">
      <w:start w:val="1"/>
      <w:numFmt w:val="bullet"/>
      <w:lvlText w:val="•"/>
      <w:lvlJc w:val="left"/>
      <w:pPr>
        <w:ind w:left="8347" w:hanging="540"/>
      </w:pPr>
      <w:rPr>
        <w:rFonts w:hint="default"/>
      </w:rPr>
    </w:lvl>
  </w:abstractNum>
  <w:abstractNum w:abstractNumId="4" w15:restartNumberingAfterBreak="0">
    <w:nsid w:val="529150EF"/>
    <w:multiLevelType w:val="hybridMultilevel"/>
    <w:tmpl w:val="08201E88"/>
    <w:lvl w:ilvl="0" w:tplc="CE0896F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57093FF5"/>
    <w:multiLevelType w:val="hybridMultilevel"/>
    <w:tmpl w:val="8BB66088"/>
    <w:lvl w:ilvl="0" w:tplc="8C8C7FE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75A6D7A"/>
    <w:multiLevelType w:val="hybridMultilevel"/>
    <w:tmpl w:val="11D8CE3C"/>
    <w:lvl w:ilvl="0" w:tplc="517EBB8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63FF7E0F"/>
    <w:multiLevelType w:val="hybridMultilevel"/>
    <w:tmpl w:val="3C90BC3C"/>
    <w:lvl w:ilvl="0" w:tplc="E9028C9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6D6F1878"/>
    <w:multiLevelType w:val="hybridMultilevel"/>
    <w:tmpl w:val="B9A0B0D0"/>
    <w:lvl w:ilvl="0" w:tplc="9F1CA08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78C44E11"/>
    <w:multiLevelType w:val="hybridMultilevel"/>
    <w:tmpl w:val="7BFCF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
  </w:num>
  <w:num w:numId="3">
    <w:abstractNumId w:val="2"/>
  </w:num>
  <w:num w:numId="4">
    <w:abstractNumId w:val="7"/>
  </w:num>
  <w:num w:numId="5">
    <w:abstractNumId w:val="0"/>
  </w:num>
  <w:num w:numId="6">
    <w:abstractNumId w:val="4"/>
  </w:num>
  <w:num w:numId="7">
    <w:abstractNumId w:val="5"/>
  </w:num>
  <w:num w:numId="8">
    <w:abstractNumId w:val="6"/>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1C"/>
    <w:rsid w:val="000F2FFB"/>
    <w:rsid w:val="0018523D"/>
    <w:rsid w:val="00186DA0"/>
    <w:rsid w:val="00190491"/>
    <w:rsid w:val="001B5253"/>
    <w:rsid w:val="002E45A4"/>
    <w:rsid w:val="003053B8"/>
    <w:rsid w:val="00373F46"/>
    <w:rsid w:val="003F00AC"/>
    <w:rsid w:val="0043671B"/>
    <w:rsid w:val="0052411C"/>
    <w:rsid w:val="0052743C"/>
    <w:rsid w:val="00534C5F"/>
    <w:rsid w:val="005D7929"/>
    <w:rsid w:val="0061554D"/>
    <w:rsid w:val="00634E14"/>
    <w:rsid w:val="006873AA"/>
    <w:rsid w:val="006E60D8"/>
    <w:rsid w:val="007603E3"/>
    <w:rsid w:val="007F036B"/>
    <w:rsid w:val="00801350"/>
    <w:rsid w:val="008515AA"/>
    <w:rsid w:val="008B7544"/>
    <w:rsid w:val="009841C8"/>
    <w:rsid w:val="009B6784"/>
    <w:rsid w:val="00AB5003"/>
    <w:rsid w:val="00B91743"/>
    <w:rsid w:val="00B9694A"/>
    <w:rsid w:val="00C94110"/>
    <w:rsid w:val="00CB3788"/>
    <w:rsid w:val="00CC5906"/>
    <w:rsid w:val="00CC6B79"/>
    <w:rsid w:val="00D16E16"/>
    <w:rsid w:val="00D16ECA"/>
    <w:rsid w:val="00E80C70"/>
    <w:rsid w:val="00E963A0"/>
    <w:rsid w:val="00EF0947"/>
    <w:rsid w:val="00F003EF"/>
    <w:rsid w:val="00F01837"/>
    <w:rsid w:val="00F32B1C"/>
    <w:rsid w:val="00F44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0CB54-3D21-45BA-BB9D-0DDBBBF8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8"/>
      <w:ind w:left="1130"/>
      <w:outlineLvl w:val="0"/>
    </w:pPr>
    <w:rPr>
      <w:rFonts w:ascii="Arial" w:eastAsia="Arial" w:hAnsi="Arial"/>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1"/>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442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2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557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Blinn College</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Lero</dc:creator>
  <cp:lastModifiedBy>David White</cp:lastModifiedBy>
  <cp:revision>2</cp:revision>
  <cp:lastPrinted>2016-10-11T15:20:00Z</cp:lastPrinted>
  <dcterms:created xsi:type="dcterms:W3CDTF">2017-03-06T21:11:00Z</dcterms:created>
  <dcterms:modified xsi:type="dcterms:W3CDTF">2017-03-06T21:11:00Z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2016-10-06T00:00:00Z</vt:filetime>
  </property>
  <property fmtid="{D5CDD505-2E9C-101B-9397-08002B2CF9AE}" pid="3" name="LastSaved">
    <vt:filetime>2016-10-11T00:00:00Z</vt:filetime>
  </property>
</Properties>
</file>